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07EC3" w14:textId="0B35D4DF" w:rsidR="004275D8" w:rsidRDefault="004275D8">
      <w:bookmarkStart w:id="0" w:name="_GoBack"/>
      <w:bookmarkEnd w:id="0"/>
      <w:r>
        <w:rPr>
          <w:noProof/>
        </w:rPr>
        <w:drawing>
          <wp:anchor distT="0" distB="0" distL="114300" distR="114300" simplePos="0" relativeHeight="251661312" behindDoc="0" locked="0" layoutInCell="1" allowOverlap="1" wp14:anchorId="528571EB" wp14:editId="173DC0C2">
            <wp:simplePos x="0" y="0"/>
            <wp:positionH relativeFrom="column">
              <wp:posOffset>1848485</wp:posOffset>
            </wp:positionH>
            <wp:positionV relativeFrom="paragraph">
              <wp:posOffset>-666750</wp:posOffset>
            </wp:positionV>
            <wp:extent cx="2694062" cy="923925"/>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mp;A  Logo &amp; Name.png"/>
                    <pic:cNvPicPr/>
                  </pic:nvPicPr>
                  <pic:blipFill rotWithShape="1">
                    <a:blip r:embed="rId4" cstate="print">
                      <a:extLst>
                        <a:ext uri="{28A0092B-C50C-407E-A947-70E740481C1C}">
                          <a14:useLocalDpi xmlns:a14="http://schemas.microsoft.com/office/drawing/2010/main" val="0"/>
                        </a:ext>
                      </a:extLst>
                    </a:blip>
                    <a:srcRect t="19615" b="20418"/>
                    <a:stretch/>
                  </pic:blipFill>
                  <pic:spPr bwMode="auto">
                    <a:xfrm>
                      <a:off x="0" y="0"/>
                      <a:ext cx="2694062"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E51E08" w14:textId="77777777" w:rsidR="004275D8" w:rsidRDefault="004275D8"/>
    <w:p w14:paraId="19C10E5C" w14:textId="2B3427BC" w:rsidR="00391ECF" w:rsidRDefault="00391ECF">
      <w:r>
        <w:t>Helping you keep more of what you make – Self Insured Plans</w:t>
      </w:r>
    </w:p>
    <w:p w14:paraId="164B1A45" w14:textId="65DEDBF9" w:rsidR="00391ECF" w:rsidRDefault="004275D8">
      <w:r>
        <w:rPr>
          <w:noProof/>
        </w:rPr>
        <mc:AlternateContent>
          <mc:Choice Requires="wps">
            <w:drawing>
              <wp:anchor distT="0" distB="0" distL="114300" distR="114300" simplePos="0" relativeHeight="251659264" behindDoc="0" locked="0" layoutInCell="1" allowOverlap="1" wp14:anchorId="7FFC0EBB" wp14:editId="683BF9DD">
                <wp:simplePos x="0" y="0"/>
                <wp:positionH relativeFrom="column">
                  <wp:posOffset>-133350</wp:posOffset>
                </wp:positionH>
                <wp:positionV relativeFrom="paragraph">
                  <wp:posOffset>161925</wp:posOffset>
                </wp:positionV>
                <wp:extent cx="6200775" cy="21526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6200775" cy="21526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ABCA2" id="Rectangle 1" o:spid="_x0000_s1026" style="position:absolute;margin-left:-10.5pt;margin-top:12.75pt;width:488.25pt;height:1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" filled="f" strokecolor="black [3213]" strokeweight="3pt"/>
            </w:pict>
          </mc:Fallback>
        </mc:AlternateContent>
      </w:r>
    </w:p>
    <w:p w14:paraId="5733BFCA" w14:textId="31735F3F" w:rsidR="00391ECF" w:rsidRPr="00391ECF" w:rsidRDefault="00391ECF">
      <w:pPr>
        <w:rPr>
          <w:b/>
          <w:sz w:val="28"/>
          <w:szCs w:val="28"/>
        </w:rPr>
      </w:pPr>
      <w:r w:rsidRPr="00391ECF">
        <w:rPr>
          <w:b/>
          <w:sz w:val="28"/>
          <w:szCs w:val="28"/>
        </w:rPr>
        <w:t xml:space="preserve">The Situation: </w:t>
      </w:r>
    </w:p>
    <w:p w14:paraId="023D8D1E" w14:textId="3467BFCC" w:rsidR="00391ECF" w:rsidRDefault="00391ECF" w:rsidP="00391ECF">
      <w:pPr>
        <w:ind w:left="1440" w:hanging="1440"/>
      </w:pPr>
      <w:r>
        <w:t xml:space="preserve">Client: </w:t>
      </w:r>
      <w:r>
        <w:tab/>
        <w:t>The Company is a</w:t>
      </w:r>
      <w:r w:rsidR="008374E8">
        <w:t>n industry leader</w:t>
      </w:r>
      <w:r>
        <w:t xml:space="preserve"> of </w:t>
      </w:r>
      <w:r w:rsidR="008374E8">
        <w:t>paving and commercial roofing</w:t>
      </w:r>
      <w:r>
        <w:t xml:space="preserve">. Their services help builders and developers’ efficiently and cost effectively complete a wide range of projects including; </w:t>
      </w:r>
      <w:r w:rsidR="008374E8">
        <w:t xml:space="preserve">new construction, asphalt maintenance, roller compacted concrete, </w:t>
      </w:r>
      <w:r w:rsidR="00C251C6">
        <w:t xml:space="preserve">new roof construction, </w:t>
      </w:r>
      <w:r w:rsidR="008374E8">
        <w:t>roof replacement, roof maintenance</w:t>
      </w:r>
      <w:r>
        <w:t xml:space="preserve">, residential and commercial developments, and parking </w:t>
      </w:r>
      <w:r w:rsidR="008374E8">
        <w:t>lots</w:t>
      </w:r>
      <w:r>
        <w:t xml:space="preserve">. </w:t>
      </w:r>
    </w:p>
    <w:p w14:paraId="44577EAB" w14:textId="05DF39EA" w:rsidR="00391ECF" w:rsidRDefault="00391ECF" w:rsidP="00391ECF">
      <w:pPr>
        <w:ind w:left="1440" w:hanging="1440"/>
      </w:pPr>
      <w:r>
        <w:t>Needs:</w:t>
      </w:r>
      <w:r>
        <w:tab/>
        <w:t>Strategies to reduce cost on their $</w:t>
      </w:r>
      <w:r w:rsidR="00252AE5">
        <w:t>802,000</w:t>
      </w:r>
      <w:r>
        <w:t xml:space="preserve"> + annual premium group medical plan.</w:t>
      </w:r>
    </w:p>
    <w:p w14:paraId="1D44A0BA" w14:textId="216B0BBD" w:rsidR="00391ECF" w:rsidRDefault="00391ECF" w:rsidP="000E725B">
      <w:pPr>
        <w:ind w:left="1440" w:hanging="1440"/>
      </w:pPr>
      <w:r>
        <w:t>Plan:</w:t>
      </w:r>
      <w:r>
        <w:tab/>
        <w:t xml:space="preserve">Fully Insured PPO </w:t>
      </w:r>
    </w:p>
    <w:p w14:paraId="3EBA0B6A" w14:textId="0D61505F" w:rsidR="000E725B" w:rsidRDefault="000E725B" w:rsidP="000E725B">
      <w:pPr>
        <w:ind w:left="1440" w:hanging="1440"/>
      </w:pPr>
    </w:p>
    <w:p w14:paraId="0FD1F5CB" w14:textId="79D00724" w:rsidR="00391ECF" w:rsidRPr="00391ECF" w:rsidRDefault="00391ECF">
      <w:pPr>
        <w:rPr>
          <w:b/>
          <w:sz w:val="28"/>
          <w:szCs w:val="28"/>
        </w:rPr>
      </w:pPr>
      <w:r w:rsidRPr="00391ECF">
        <w:rPr>
          <w:b/>
          <w:sz w:val="28"/>
          <w:szCs w:val="28"/>
        </w:rPr>
        <w:t>Analysis:</w:t>
      </w:r>
    </w:p>
    <w:p w14:paraId="022EE452" w14:textId="7609B94B" w:rsidR="00391ECF" w:rsidRDefault="00391ECF" w:rsidP="00391ECF">
      <w:r>
        <w:t xml:space="preserve">Company is a closely held business that has over </w:t>
      </w:r>
      <w:r w:rsidR="00C251C6">
        <w:t xml:space="preserve">130 </w:t>
      </w:r>
      <w:r>
        <w:t xml:space="preserve">employees and is working hard to thrive in the turbulent economy. </w:t>
      </w:r>
      <w:r w:rsidR="008374E8">
        <w:t>The rising cost of insurance</w:t>
      </w:r>
      <w:r>
        <w:t xml:space="preserve"> specifically group medical had been a source of concern for the owners. While providing benefits was important, the annual 1</w:t>
      </w:r>
      <w:r w:rsidR="00C251C6">
        <w:t>5</w:t>
      </w:r>
      <w:r>
        <w:t xml:space="preserve">%+ rate increases were putting pressure on the bottom line. To no avail, they had tried conventional strategies such as; reducing benefits and shifting cost to the employees </w:t>
      </w:r>
    </w:p>
    <w:p w14:paraId="1A8A679F" w14:textId="14F101C8" w:rsidR="00391ECF" w:rsidRDefault="004275D8" w:rsidP="00391ECF">
      <w:r>
        <w:rPr>
          <w:noProof/>
        </w:rPr>
        <mc:AlternateContent>
          <mc:Choice Requires="wps">
            <w:drawing>
              <wp:anchor distT="0" distB="0" distL="114300" distR="114300" simplePos="0" relativeHeight="251660288" behindDoc="1" locked="0" layoutInCell="1" allowOverlap="1" wp14:anchorId="5EA07D3C" wp14:editId="315DFF73">
                <wp:simplePos x="0" y="0"/>
                <wp:positionH relativeFrom="column">
                  <wp:posOffset>-85725</wp:posOffset>
                </wp:positionH>
                <wp:positionV relativeFrom="paragraph">
                  <wp:posOffset>971550</wp:posOffset>
                </wp:positionV>
                <wp:extent cx="6153785" cy="2440940"/>
                <wp:effectExtent l="19050" t="19050" r="18415" b="16510"/>
                <wp:wrapNone/>
                <wp:docPr id="2" name="Rectangle 2"/>
                <wp:cNvGraphicFramePr/>
                <a:graphic xmlns:a="http://schemas.openxmlformats.org/drawingml/2006/main">
                  <a:graphicData uri="http://schemas.microsoft.com/office/word/2010/wordprocessingShape">
                    <wps:wsp>
                      <wps:cNvSpPr/>
                      <wps:spPr>
                        <a:xfrm>
                          <a:off x="0" y="0"/>
                          <a:ext cx="6153785" cy="244094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685B" id="Rectangle 2" o:spid="_x0000_s1026" style="position:absolute;margin-left:-6.75pt;margin-top:76.5pt;width:484.55pt;height:19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" fillcolor="white [3212]" strokecolor="black [3213]" strokeweight="3pt"/>
            </w:pict>
          </mc:Fallback>
        </mc:AlternateContent>
      </w:r>
      <w:r w:rsidR="00391ECF">
        <w:t xml:space="preserve">After a review of the plan data and agreement from the employer to implement </w:t>
      </w:r>
      <w:r w:rsidR="00C251C6">
        <w:t>a self-funded</w:t>
      </w:r>
      <w:r w:rsidR="00391ECF">
        <w:t xml:space="preserve"> plan, </w:t>
      </w:r>
      <w:r w:rsidR="008374E8">
        <w:t>Haughn &amp; Associates</w:t>
      </w:r>
      <w:r w:rsidR="00391ECF">
        <w:t xml:space="preserve"> was able to negotiate stop loss that would allow the employer to </w:t>
      </w:r>
      <w:r w:rsidR="008374E8">
        <w:t>self-fund</w:t>
      </w:r>
      <w:r w:rsidR="00391ECF">
        <w:t xml:space="preserve"> their benefits without exposing themselves to catastrophic risk. By setting up a </w:t>
      </w:r>
      <w:r w:rsidR="008374E8">
        <w:t>self-insured</w:t>
      </w:r>
      <w:r w:rsidR="00391ECF">
        <w:t xml:space="preserve"> plan, the owner would have the opportunity to reclaim some o</w:t>
      </w:r>
      <w:r w:rsidR="00C251C6">
        <w:t>f</w:t>
      </w:r>
      <w:r w:rsidR="00391ECF">
        <w:t xml:space="preserve"> the dollars between the premiums funded and the actual claims paid out. </w:t>
      </w:r>
    </w:p>
    <w:p w14:paraId="41ECB664" w14:textId="70D1C918" w:rsidR="00391ECF" w:rsidRPr="00391ECF" w:rsidRDefault="00391ECF" w:rsidP="00391ECF">
      <w:pPr>
        <w:rPr>
          <w:b/>
          <w:sz w:val="28"/>
          <w:szCs w:val="28"/>
        </w:rPr>
      </w:pPr>
      <w:r w:rsidRPr="00391ECF">
        <w:rPr>
          <w:b/>
          <w:sz w:val="28"/>
          <w:szCs w:val="28"/>
        </w:rPr>
        <w:t xml:space="preserve">Result: </w:t>
      </w:r>
    </w:p>
    <w:p w14:paraId="13B29296" w14:textId="39928F63" w:rsidR="00391ECF" w:rsidRDefault="00391ECF" w:rsidP="00391ECF">
      <w:r>
        <w:t xml:space="preserve">In addition to capturing carrier underwriting profit, </w:t>
      </w:r>
      <w:r w:rsidR="008374E8">
        <w:t>Haughn &amp; Associates</w:t>
      </w:r>
      <w:r>
        <w:t xml:space="preserve"> was able to help drive additional savings for the company. With access to transparent claim data we were able to help the employer strategically implement programs to help employees better manage their health and save money for them and the company. While many employers continue to face double digit increases in the traditional market, the company has reduced </w:t>
      </w:r>
      <w:r w:rsidR="00CB427B">
        <w:t xml:space="preserve">medical plan </w:t>
      </w:r>
      <w:r>
        <w:t xml:space="preserve">cost </w:t>
      </w:r>
      <w:r w:rsidR="00CB427B">
        <w:t>22</w:t>
      </w:r>
      <w:r>
        <w:t>%</w:t>
      </w:r>
      <w:r w:rsidR="00CB427B">
        <w:t>.</w:t>
      </w:r>
    </w:p>
    <w:p w14:paraId="2E5D4DC5" w14:textId="4054298D" w:rsidR="00391ECF" w:rsidRDefault="0006198E" w:rsidP="00391ECF">
      <w:r w:rsidRPr="007C0483">
        <w:rPr>
          <w:b/>
          <w:u w:val="single"/>
        </w:rPr>
        <w:t>F</w:t>
      </w:r>
      <w:r w:rsidR="000E004D" w:rsidRPr="007C0483">
        <w:rPr>
          <w:b/>
          <w:u w:val="single"/>
        </w:rPr>
        <w:t>irst year premium savings</w:t>
      </w:r>
      <w:r w:rsidR="004549F5" w:rsidRPr="007C0483">
        <w:rPr>
          <w:b/>
          <w:u w:val="single"/>
        </w:rPr>
        <w:t xml:space="preserve"> $1</w:t>
      </w:r>
      <w:r w:rsidR="004D4C35">
        <w:rPr>
          <w:b/>
          <w:u w:val="single"/>
        </w:rPr>
        <w:t>64,716.14</w:t>
      </w:r>
      <w:r w:rsidR="00AC338A">
        <w:t xml:space="preserve"> </w:t>
      </w:r>
      <w:r w:rsidR="004549F5">
        <w:t>in</w:t>
      </w:r>
      <w:r w:rsidR="000E004D">
        <w:t>cluding runout claims,</w:t>
      </w:r>
      <w:r w:rsidR="004549F5">
        <w:t xml:space="preserve"> </w:t>
      </w:r>
      <w:r w:rsidR="00172A37">
        <w:t>Final attachment point $536,662.00 or 75.92%</w:t>
      </w:r>
      <w:r w:rsidR="00AC338A">
        <w:t xml:space="preserve">.  Fixed cost $214,508.00 and claim costs $407,456.31, Total </w:t>
      </w:r>
      <w:r w:rsidR="007C0483">
        <w:t xml:space="preserve">cost </w:t>
      </w:r>
      <w:r w:rsidR="00AC338A">
        <w:t xml:space="preserve">$621,964.31.  Fully insured costs $802,000.  </w:t>
      </w:r>
      <w:r w:rsidR="00C82EFE" w:rsidRPr="004D4C35">
        <w:t>Run out claims totaled $</w:t>
      </w:r>
      <w:r w:rsidR="004D4C35">
        <w:t>15,319.55</w:t>
      </w:r>
      <w:r w:rsidR="000E004D">
        <w:t xml:space="preserve"> </w:t>
      </w:r>
      <w:r w:rsidR="004D4C35">
        <w:t xml:space="preserve">and </w:t>
      </w:r>
      <w:r w:rsidR="007C0483" w:rsidRPr="008B444F">
        <w:t xml:space="preserve">reduced maximum self-funded claim liability </w:t>
      </w:r>
      <w:r w:rsidR="007C0483" w:rsidRPr="000E725B">
        <w:t>$</w:t>
      </w:r>
      <w:r w:rsidR="000E725B">
        <w:t>536,662.00</w:t>
      </w:r>
      <w:r w:rsidR="004D4C35">
        <w:t>.</w:t>
      </w:r>
    </w:p>
    <w:p w14:paraId="2E1D8031" w14:textId="3A35FB79" w:rsidR="002C76D7" w:rsidRDefault="002C76D7" w:rsidP="00391ECF">
      <w:pPr>
        <w:ind w:left="1440" w:hanging="1440"/>
      </w:pPr>
    </w:p>
    <w:sectPr w:rsidR="002C7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CF"/>
    <w:rsid w:val="0006198E"/>
    <w:rsid w:val="000E004D"/>
    <w:rsid w:val="000E725B"/>
    <w:rsid w:val="001362A0"/>
    <w:rsid w:val="00172A37"/>
    <w:rsid w:val="00252AE5"/>
    <w:rsid w:val="002837D4"/>
    <w:rsid w:val="002C76D7"/>
    <w:rsid w:val="00391ECF"/>
    <w:rsid w:val="004275D8"/>
    <w:rsid w:val="004549F5"/>
    <w:rsid w:val="004D4C35"/>
    <w:rsid w:val="006B65D6"/>
    <w:rsid w:val="007A2380"/>
    <w:rsid w:val="007C0483"/>
    <w:rsid w:val="008374E8"/>
    <w:rsid w:val="008B444F"/>
    <w:rsid w:val="0094148E"/>
    <w:rsid w:val="00AC338A"/>
    <w:rsid w:val="00C251C6"/>
    <w:rsid w:val="00C82EFE"/>
    <w:rsid w:val="00CB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AF94"/>
  <w15:chartTrackingRefBased/>
  <w15:docId w15:val="{F975C64F-6A6C-4C2A-AE43-6FC5CF7B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Christensen</dc:creator>
  <cp:keywords/>
  <dc:description/>
  <cp:lastModifiedBy>Steve Christensen</cp:lastModifiedBy>
  <cp:revision>2</cp:revision>
  <dcterms:created xsi:type="dcterms:W3CDTF">2019-02-11T16:53:00Z</dcterms:created>
  <dcterms:modified xsi:type="dcterms:W3CDTF">2019-02-11T16:53:00Z</dcterms:modified>
</cp:coreProperties>
</file>